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689" w:rsidRDefault="00475689" w:rsidP="00475689">
      <w:pPr>
        <w:jc w:val="center"/>
        <w:rPr>
          <w:b/>
          <w:sz w:val="28"/>
          <w:szCs w:val="28"/>
        </w:rPr>
      </w:pPr>
      <w:r w:rsidRPr="00A407FC"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475689" w:rsidRDefault="00475689" w:rsidP="004756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475689" w:rsidRDefault="00475689" w:rsidP="0047568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Высокское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475689" w:rsidRDefault="00475689" w:rsidP="0047568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Высокский</w:t>
      </w:r>
      <w:proofErr w:type="spellEnd"/>
      <w:r>
        <w:rPr>
          <w:b/>
          <w:sz w:val="28"/>
          <w:szCs w:val="28"/>
        </w:rPr>
        <w:t xml:space="preserve"> сельский Совет народных депутатов</w:t>
      </w:r>
    </w:p>
    <w:p w:rsidR="00475689" w:rsidRDefault="00475689" w:rsidP="00475689">
      <w:pPr>
        <w:rPr>
          <w:b/>
          <w:sz w:val="28"/>
          <w:szCs w:val="28"/>
        </w:rPr>
      </w:pPr>
    </w:p>
    <w:p w:rsidR="00475689" w:rsidRDefault="00475689" w:rsidP="0047568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475689" w:rsidRDefault="00475689" w:rsidP="00475689">
      <w:pPr>
        <w:jc w:val="center"/>
        <w:rPr>
          <w:b/>
          <w:sz w:val="28"/>
          <w:szCs w:val="28"/>
        </w:rPr>
      </w:pPr>
    </w:p>
    <w:p w:rsidR="00475689" w:rsidRPr="000B606F" w:rsidRDefault="000B606F" w:rsidP="00475689">
      <w:pPr>
        <w:rPr>
          <w:b/>
          <w:sz w:val="22"/>
          <w:szCs w:val="22"/>
          <w:u w:val="single"/>
        </w:rPr>
      </w:pPr>
      <w:r w:rsidRPr="000B606F">
        <w:rPr>
          <w:b/>
          <w:sz w:val="22"/>
          <w:szCs w:val="22"/>
          <w:u w:val="single"/>
        </w:rPr>
        <w:t>О</w:t>
      </w:r>
      <w:r w:rsidR="00475689" w:rsidRPr="000B606F">
        <w:rPr>
          <w:b/>
          <w:sz w:val="22"/>
          <w:szCs w:val="22"/>
          <w:u w:val="single"/>
        </w:rPr>
        <w:t>т</w:t>
      </w:r>
      <w:r w:rsidRPr="000B606F">
        <w:rPr>
          <w:b/>
          <w:sz w:val="22"/>
          <w:szCs w:val="22"/>
          <w:u w:val="single"/>
        </w:rPr>
        <w:t xml:space="preserve"> 16.04.</w:t>
      </w:r>
      <w:r w:rsidR="00475689" w:rsidRPr="000B606F">
        <w:rPr>
          <w:b/>
          <w:sz w:val="22"/>
          <w:szCs w:val="22"/>
          <w:u w:val="single"/>
        </w:rPr>
        <w:t>2024г.№</w:t>
      </w:r>
      <w:r w:rsidRPr="000B606F">
        <w:rPr>
          <w:b/>
          <w:sz w:val="22"/>
          <w:szCs w:val="22"/>
          <w:u w:val="single"/>
        </w:rPr>
        <w:t xml:space="preserve"> 4-175</w:t>
      </w:r>
    </w:p>
    <w:p w:rsidR="00475689" w:rsidRPr="000B606F" w:rsidRDefault="00475689" w:rsidP="00475689">
      <w:pPr>
        <w:rPr>
          <w:b/>
          <w:sz w:val="22"/>
          <w:szCs w:val="22"/>
        </w:rPr>
      </w:pPr>
      <w:r w:rsidRPr="000B606F">
        <w:rPr>
          <w:b/>
          <w:sz w:val="22"/>
          <w:szCs w:val="22"/>
        </w:rPr>
        <w:t>с. Высокое</w:t>
      </w:r>
    </w:p>
    <w:p w:rsidR="00475689" w:rsidRDefault="00475689" w:rsidP="00475689"/>
    <w:p w:rsidR="00475689" w:rsidRPr="003C17D0" w:rsidRDefault="00475689" w:rsidP="00475689">
      <w:pPr>
        <w:jc w:val="both"/>
        <w:rPr>
          <w:b/>
          <w:sz w:val="28"/>
          <w:szCs w:val="28"/>
        </w:rPr>
      </w:pPr>
      <w:r w:rsidRPr="003C17D0">
        <w:rPr>
          <w:b/>
          <w:sz w:val="28"/>
          <w:szCs w:val="28"/>
        </w:rPr>
        <w:t>О земельном налоге</w:t>
      </w:r>
    </w:p>
    <w:p w:rsidR="00475689" w:rsidRDefault="00475689" w:rsidP="00475689">
      <w:pPr>
        <w:jc w:val="both"/>
        <w:rPr>
          <w:sz w:val="28"/>
          <w:szCs w:val="28"/>
        </w:rPr>
      </w:pPr>
    </w:p>
    <w:p w:rsidR="00475689" w:rsidRDefault="00475689" w:rsidP="00475689"/>
    <w:p w:rsidR="00475689" w:rsidRPr="00BF69E6" w:rsidRDefault="00475689" w:rsidP="00475689">
      <w:pPr>
        <w:jc w:val="both"/>
      </w:pPr>
      <w:r>
        <w:tab/>
      </w:r>
      <w:r>
        <w:rPr>
          <w:sz w:val="28"/>
          <w:szCs w:val="28"/>
        </w:rPr>
        <w:t xml:space="preserve">В соответствии  с главой 31 «Земельный налог» Налогового кодекса Российской Федерации, статьей 14 Федерального закона от 06.10.2003  №131-ФЗ «Об общих принципах организации местного самоуправления в Российской Федерации», и руководствуясь </w:t>
      </w:r>
      <w:r w:rsidRPr="00BF69E6">
        <w:rPr>
          <w:sz w:val="28"/>
          <w:szCs w:val="28"/>
        </w:rPr>
        <w:t>Уставом муниципального</w:t>
      </w:r>
      <w:r w:rsidR="003C17D0">
        <w:rPr>
          <w:sz w:val="28"/>
          <w:szCs w:val="28"/>
        </w:rPr>
        <w:t xml:space="preserve"> </w:t>
      </w:r>
      <w:r w:rsidRPr="00BF69E6"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Высокское</w:t>
      </w:r>
      <w:proofErr w:type="spellEnd"/>
      <w:r w:rsidR="003C17D0">
        <w:rPr>
          <w:sz w:val="28"/>
          <w:szCs w:val="28"/>
        </w:rPr>
        <w:t xml:space="preserve"> </w:t>
      </w:r>
      <w:r w:rsidRPr="00BF69E6">
        <w:rPr>
          <w:sz w:val="28"/>
          <w:szCs w:val="28"/>
        </w:rPr>
        <w:t xml:space="preserve">сельское поселение </w:t>
      </w:r>
      <w:proofErr w:type="spellStart"/>
      <w:r w:rsidRPr="00BF69E6">
        <w:rPr>
          <w:sz w:val="28"/>
          <w:szCs w:val="28"/>
        </w:rPr>
        <w:t>Унечского</w:t>
      </w:r>
      <w:proofErr w:type="spellEnd"/>
      <w:r w:rsidRPr="00BF69E6">
        <w:rPr>
          <w:sz w:val="28"/>
          <w:szCs w:val="28"/>
        </w:rPr>
        <w:t xml:space="preserve"> муниципального района  Брянской области   </w:t>
      </w:r>
      <w:proofErr w:type="spellStart"/>
      <w:r>
        <w:rPr>
          <w:sz w:val="28"/>
          <w:szCs w:val="28"/>
        </w:rPr>
        <w:t>Высокский</w:t>
      </w:r>
      <w:proofErr w:type="spellEnd"/>
      <w:r w:rsidR="003C17D0">
        <w:rPr>
          <w:sz w:val="28"/>
          <w:szCs w:val="28"/>
        </w:rPr>
        <w:t xml:space="preserve"> </w:t>
      </w:r>
      <w:r w:rsidRPr="00BF69E6">
        <w:rPr>
          <w:sz w:val="28"/>
          <w:szCs w:val="28"/>
        </w:rPr>
        <w:t>сельский Совет народных депутатов</w:t>
      </w:r>
    </w:p>
    <w:p w:rsidR="00475689" w:rsidRPr="00BF69E6" w:rsidRDefault="00475689" w:rsidP="00475689">
      <w:pPr>
        <w:jc w:val="both"/>
        <w:rPr>
          <w:sz w:val="28"/>
        </w:rPr>
      </w:pPr>
      <w:r w:rsidRPr="00BF69E6">
        <w:tab/>
      </w:r>
    </w:p>
    <w:p w:rsidR="00475689" w:rsidRPr="00BF69E6" w:rsidRDefault="00475689" w:rsidP="00475689">
      <w:pPr>
        <w:jc w:val="both"/>
        <w:rPr>
          <w:bCs/>
          <w:sz w:val="28"/>
        </w:rPr>
      </w:pPr>
      <w:r w:rsidRPr="00BF69E6">
        <w:rPr>
          <w:sz w:val="28"/>
        </w:rPr>
        <w:tab/>
      </w:r>
      <w:r w:rsidRPr="00BF69E6">
        <w:rPr>
          <w:bCs/>
          <w:sz w:val="28"/>
        </w:rPr>
        <w:t>РЕШИЛ:</w:t>
      </w:r>
    </w:p>
    <w:p w:rsidR="00475689" w:rsidRPr="00BF69E6" w:rsidRDefault="00475689" w:rsidP="00475689">
      <w:pPr>
        <w:jc w:val="both"/>
        <w:rPr>
          <w:sz w:val="28"/>
        </w:rPr>
      </w:pPr>
      <w:r w:rsidRPr="00BF69E6">
        <w:rPr>
          <w:sz w:val="28"/>
        </w:rPr>
        <w:tab/>
        <w:t xml:space="preserve">1.Ввести земельный налог (далее – налог) на территории муниципального образования </w:t>
      </w:r>
      <w:proofErr w:type="spellStart"/>
      <w:r>
        <w:rPr>
          <w:sz w:val="28"/>
        </w:rPr>
        <w:t>Высокское</w:t>
      </w:r>
      <w:proofErr w:type="spellEnd"/>
      <w:r w:rsidR="003C17D0">
        <w:rPr>
          <w:sz w:val="28"/>
        </w:rPr>
        <w:t xml:space="preserve"> </w:t>
      </w:r>
      <w:r w:rsidRPr="00BF69E6">
        <w:rPr>
          <w:sz w:val="28"/>
        </w:rPr>
        <w:t xml:space="preserve">сельское поселение </w:t>
      </w:r>
      <w:proofErr w:type="spellStart"/>
      <w:r w:rsidRPr="00BF69E6">
        <w:rPr>
          <w:sz w:val="28"/>
        </w:rPr>
        <w:t>Унечского</w:t>
      </w:r>
      <w:proofErr w:type="spellEnd"/>
      <w:r w:rsidRPr="00BF69E6">
        <w:rPr>
          <w:sz w:val="28"/>
        </w:rPr>
        <w:t xml:space="preserve"> муниципального района Брянской области.</w:t>
      </w:r>
    </w:p>
    <w:p w:rsidR="00475689" w:rsidRPr="00C259E5" w:rsidRDefault="00475689" w:rsidP="00475689">
      <w:pPr>
        <w:jc w:val="both"/>
        <w:rPr>
          <w:i/>
          <w:sz w:val="28"/>
        </w:rPr>
      </w:pPr>
    </w:p>
    <w:p w:rsidR="00475689" w:rsidRPr="005543FE" w:rsidRDefault="00475689" w:rsidP="00475689">
      <w:pPr>
        <w:jc w:val="both"/>
        <w:rPr>
          <w:bCs/>
          <w:sz w:val="28"/>
        </w:rPr>
      </w:pPr>
      <w:r>
        <w:rPr>
          <w:bCs/>
          <w:sz w:val="28"/>
        </w:rPr>
        <w:tab/>
      </w:r>
      <w:r w:rsidRPr="005543FE">
        <w:rPr>
          <w:bCs/>
          <w:sz w:val="28"/>
        </w:rPr>
        <w:t>2. Установить налоговые ставки:</w:t>
      </w:r>
    </w:p>
    <w:p w:rsidR="00475689" w:rsidRDefault="00475689" w:rsidP="00475689">
      <w:pPr>
        <w:jc w:val="both"/>
        <w:rPr>
          <w:sz w:val="28"/>
        </w:rPr>
      </w:pPr>
      <w:r>
        <w:rPr>
          <w:sz w:val="28"/>
        </w:rPr>
        <w:tab/>
        <w:t>2.1.В размере 0,3 процента  в отношении земельных участков:</w:t>
      </w:r>
    </w:p>
    <w:p w:rsidR="00475689" w:rsidRDefault="00475689" w:rsidP="00475689">
      <w:pPr>
        <w:jc w:val="both"/>
        <w:rPr>
          <w:sz w:val="28"/>
        </w:rPr>
      </w:pPr>
      <w:r>
        <w:rPr>
          <w:sz w:val="28"/>
        </w:rPr>
        <w:t>-        отнесенных к землям  сельскохозяйственного назначения или к землям  в составе зон сельскохозяйственного использования в населенных пунктах  и используемых для   сельскохозяйственного производства;</w:t>
      </w:r>
    </w:p>
    <w:p w:rsidR="00475689" w:rsidRDefault="00475689" w:rsidP="00475689">
      <w:pPr>
        <w:numPr>
          <w:ilvl w:val="0"/>
          <w:numId w:val="1"/>
        </w:numPr>
        <w:tabs>
          <w:tab w:val="clear" w:pos="1065"/>
          <w:tab w:val="num" w:pos="-142"/>
        </w:tabs>
        <w:ind w:left="0" w:firstLine="0"/>
        <w:jc w:val="both"/>
        <w:rPr>
          <w:sz w:val="28"/>
        </w:rPr>
      </w:pPr>
      <w:proofErr w:type="gramStart"/>
      <w:r>
        <w:rPr>
          <w:sz w:val="28"/>
        </w:rPr>
        <w:t xml:space="preserve">занятых жилищным фондом и  (или) объектами  инженерной инфраструктуры жилищно-коммунального комплекса (за исключением части земельного участка,  приходящейся на объект недвижимого имущества,  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 </w:t>
      </w:r>
      <w:r w:rsidRPr="00257B55">
        <w:rPr>
          <w:rFonts w:eastAsiaTheme="minorHAnsi"/>
          <w:sz w:val="28"/>
          <w:szCs w:val="28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rPr>
          <w:sz w:val="28"/>
        </w:rPr>
        <w:t>;</w:t>
      </w:r>
      <w:proofErr w:type="gramEnd"/>
    </w:p>
    <w:p w:rsidR="00475689" w:rsidRDefault="00475689" w:rsidP="00475689">
      <w:pPr>
        <w:numPr>
          <w:ilvl w:val="0"/>
          <w:numId w:val="1"/>
        </w:numPr>
        <w:tabs>
          <w:tab w:val="clear" w:pos="1065"/>
          <w:tab w:val="num" w:pos="-142"/>
        </w:tabs>
        <w:ind w:left="0" w:firstLine="0"/>
        <w:jc w:val="both"/>
        <w:rPr>
          <w:sz w:val="28"/>
        </w:rPr>
      </w:pPr>
      <w:r w:rsidRPr="00AF172C">
        <w:rPr>
          <w:rFonts w:eastAsiaTheme="minorHAnsi"/>
          <w:sz w:val="28"/>
          <w:szCs w:val="28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5" w:history="1">
        <w:r w:rsidRPr="00466A50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AF172C">
        <w:rPr>
          <w:rFonts w:eastAsiaTheme="minorHAnsi"/>
          <w:sz w:val="28"/>
          <w:szCs w:val="28"/>
          <w:lang w:eastAsia="en-US"/>
        </w:rPr>
        <w:t>от 29 июля 2017 года N 217-ФЗ "О ведении гражданами садоводства и огородничества для собственных нужд и о внесении изменений в отдельные законодател</w:t>
      </w:r>
      <w:r>
        <w:rPr>
          <w:rFonts w:eastAsiaTheme="minorHAnsi"/>
          <w:sz w:val="28"/>
          <w:szCs w:val="28"/>
          <w:lang w:eastAsia="en-US"/>
        </w:rPr>
        <w:t>ьные акты Российской Федерации»;</w:t>
      </w:r>
    </w:p>
    <w:p w:rsidR="00475689" w:rsidRDefault="00475689" w:rsidP="00475689">
      <w:pPr>
        <w:numPr>
          <w:ilvl w:val="0"/>
          <w:numId w:val="1"/>
        </w:numPr>
        <w:tabs>
          <w:tab w:val="clear" w:pos="1065"/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lastRenderedPageBreak/>
        <w:t>ограниченных в обороте 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475689" w:rsidRPr="00401FE5" w:rsidRDefault="00475689" w:rsidP="00475689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401FE5">
        <w:rPr>
          <w:sz w:val="28"/>
          <w:szCs w:val="28"/>
        </w:rPr>
        <w:t>2.2.В размере 0,75 процента  в отношении земельных участков, занимаемых учреждениями дошкольного образования, общего образования</w:t>
      </w:r>
      <w:r>
        <w:rPr>
          <w:sz w:val="28"/>
          <w:szCs w:val="28"/>
        </w:rPr>
        <w:t>, здравоохранения</w:t>
      </w:r>
      <w:r w:rsidRPr="00401FE5">
        <w:rPr>
          <w:sz w:val="28"/>
          <w:szCs w:val="28"/>
        </w:rPr>
        <w:t xml:space="preserve"> и учреждениями культуры. </w:t>
      </w:r>
    </w:p>
    <w:p w:rsidR="00475689" w:rsidRDefault="00475689" w:rsidP="00475689">
      <w:pPr>
        <w:jc w:val="both"/>
        <w:rPr>
          <w:sz w:val="28"/>
        </w:rPr>
      </w:pPr>
      <w:r>
        <w:rPr>
          <w:sz w:val="28"/>
        </w:rPr>
        <w:tab/>
        <w:t>2.3.В размере 1,5</w:t>
      </w:r>
      <w:r w:rsidRPr="00CD3020">
        <w:rPr>
          <w:sz w:val="28"/>
        </w:rPr>
        <w:t xml:space="preserve"> процента</w:t>
      </w:r>
      <w:r>
        <w:rPr>
          <w:sz w:val="28"/>
        </w:rPr>
        <w:t xml:space="preserve">  в отношении прочих земельных участков.</w:t>
      </w:r>
    </w:p>
    <w:p w:rsidR="008704D3" w:rsidRDefault="008704D3" w:rsidP="00475689">
      <w:pPr>
        <w:jc w:val="both"/>
        <w:rPr>
          <w:sz w:val="28"/>
        </w:rPr>
      </w:pPr>
    </w:p>
    <w:p w:rsidR="008704D3" w:rsidRDefault="008704D3" w:rsidP="008704D3">
      <w:pPr>
        <w:jc w:val="both"/>
        <w:rPr>
          <w:sz w:val="28"/>
        </w:rPr>
      </w:pPr>
      <w:r>
        <w:rPr>
          <w:sz w:val="28"/>
        </w:rPr>
        <w:tab/>
        <w:t>3. Налоговые льготы, основания и порядок их применения:</w:t>
      </w:r>
    </w:p>
    <w:p w:rsidR="008704D3" w:rsidRDefault="008704D3" w:rsidP="008704D3">
      <w:pPr>
        <w:jc w:val="both"/>
        <w:rPr>
          <w:sz w:val="28"/>
        </w:rPr>
      </w:pPr>
      <w:r>
        <w:rPr>
          <w:sz w:val="28"/>
        </w:rPr>
        <w:tab/>
        <w:t>3.1.Кроме указанных в статье 395 Налогового  кодекса Российской Федерации освобождаются  от налогообложения  следующие категории налогоплательщиков:</w:t>
      </w:r>
    </w:p>
    <w:p w:rsidR="008704D3" w:rsidRDefault="008704D3" w:rsidP="008704D3">
      <w:pPr>
        <w:jc w:val="both"/>
        <w:rPr>
          <w:sz w:val="28"/>
        </w:rPr>
      </w:pPr>
      <w:r>
        <w:rPr>
          <w:sz w:val="28"/>
        </w:rPr>
        <w:tab/>
        <w:t>-в размере 100 процентов органы местного самоуправления.</w:t>
      </w:r>
    </w:p>
    <w:p w:rsidR="008704D3" w:rsidRDefault="008704D3" w:rsidP="008704D3">
      <w:pPr>
        <w:jc w:val="both"/>
        <w:rPr>
          <w:sz w:val="28"/>
        </w:rPr>
      </w:pPr>
      <w:r>
        <w:rPr>
          <w:sz w:val="28"/>
        </w:rPr>
        <w:tab/>
        <w:t>3.2.Налоговые льготы предоставляются налогоплательщикам в соответствии со статьями 391, 395, 396 Налогового кодекса Российской Федерации.</w:t>
      </w:r>
    </w:p>
    <w:p w:rsidR="008704D3" w:rsidRDefault="008704D3" w:rsidP="00475689">
      <w:pPr>
        <w:jc w:val="both"/>
        <w:rPr>
          <w:sz w:val="28"/>
        </w:rPr>
      </w:pPr>
    </w:p>
    <w:p w:rsidR="00B271B1" w:rsidRDefault="00B271B1" w:rsidP="00B271B1">
      <w:pPr>
        <w:jc w:val="both"/>
        <w:rPr>
          <w:sz w:val="28"/>
        </w:rPr>
      </w:pPr>
      <w:r>
        <w:rPr>
          <w:sz w:val="28"/>
        </w:rPr>
        <w:tab/>
        <w:t>4.Порядок уплаты налога</w:t>
      </w:r>
    </w:p>
    <w:p w:rsidR="00B271B1" w:rsidRDefault="00B271B1" w:rsidP="00B271B1">
      <w:pPr>
        <w:jc w:val="both"/>
        <w:rPr>
          <w:sz w:val="28"/>
        </w:rPr>
      </w:pPr>
      <w:r>
        <w:rPr>
          <w:sz w:val="28"/>
        </w:rPr>
        <w:tab/>
        <w:t>4.1.Порядок и сроки уплаты налога  и авансовых платежей по налогу определяется в соответствии со статьей 397 Налогового кодекса Российской Федерации.</w:t>
      </w:r>
    </w:p>
    <w:p w:rsidR="00B271B1" w:rsidRDefault="00B271B1" w:rsidP="00B271B1">
      <w:pPr>
        <w:pStyle w:val="a3"/>
        <w:ind w:left="360"/>
      </w:pPr>
    </w:p>
    <w:p w:rsidR="00B271B1" w:rsidRDefault="007A6D26" w:rsidP="00B271B1">
      <w:pPr>
        <w:jc w:val="both"/>
        <w:rPr>
          <w:sz w:val="28"/>
          <w:szCs w:val="28"/>
        </w:rPr>
      </w:pPr>
      <w:r>
        <w:rPr>
          <w:sz w:val="28"/>
        </w:rPr>
        <w:tab/>
        <w:t xml:space="preserve">5.Отменить решение </w:t>
      </w:r>
      <w:proofErr w:type="spellStart"/>
      <w:r>
        <w:rPr>
          <w:sz w:val="28"/>
        </w:rPr>
        <w:t>Высокского</w:t>
      </w:r>
      <w:proofErr w:type="spellEnd"/>
      <w:r w:rsidR="003C17D0">
        <w:rPr>
          <w:sz w:val="28"/>
        </w:rPr>
        <w:t xml:space="preserve">  </w:t>
      </w:r>
      <w:r w:rsidR="00B271B1">
        <w:rPr>
          <w:sz w:val="28"/>
        </w:rPr>
        <w:t>сельского Совета народн</w:t>
      </w:r>
      <w:r>
        <w:rPr>
          <w:sz w:val="28"/>
        </w:rPr>
        <w:t>ых депутатов от 25.10.2019 №4-16</w:t>
      </w:r>
      <w:r w:rsidR="00B271B1">
        <w:rPr>
          <w:sz w:val="28"/>
        </w:rPr>
        <w:t xml:space="preserve"> «О земельном налоге»</w:t>
      </w:r>
      <w:r w:rsidR="00B271B1">
        <w:rPr>
          <w:sz w:val="28"/>
          <w:szCs w:val="28"/>
        </w:rPr>
        <w:t>.</w:t>
      </w:r>
    </w:p>
    <w:p w:rsidR="00B271B1" w:rsidRDefault="00B271B1" w:rsidP="00B271B1">
      <w:pPr>
        <w:jc w:val="both"/>
        <w:rPr>
          <w:sz w:val="28"/>
        </w:rPr>
      </w:pPr>
    </w:p>
    <w:p w:rsidR="00B271B1" w:rsidRPr="00401FE5" w:rsidRDefault="00B271B1" w:rsidP="00B271B1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6</w:t>
      </w:r>
      <w:r w:rsidRPr="00401FE5">
        <w:rPr>
          <w:sz w:val="28"/>
          <w:szCs w:val="28"/>
        </w:rPr>
        <w:t>.Настоящее решение опубликовать в  газете «</w:t>
      </w:r>
      <w:proofErr w:type="spellStart"/>
      <w:r w:rsidRPr="00401FE5">
        <w:rPr>
          <w:sz w:val="28"/>
          <w:szCs w:val="28"/>
        </w:rPr>
        <w:t>Унечская</w:t>
      </w:r>
      <w:proofErr w:type="spellEnd"/>
      <w:r w:rsidRPr="00401FE5">
        <w:rPr>
          <w:sz w:val="28"/>
          <w:szCs w:val="28"/>
        </w:rPr>
        <w:t xml:space="preserve"> газета» и разместить в сети Интернет.</w:t>
      </w:r>
    </w:p>
    <w:p w:rsidR="00B271B1" w:rsidRPr="00401FE5" w:rsidRDefault="00B271B1" w:rsidP="00B271B1">
      <w:pPr>
        <w:pStyle w:val="3"/>
        <w:rPr>
          <w:szCs w:val="28"/>
        </w:rPr>
      </w:pPr>
    </w:p>
    <w:p w:rsidR="00B271B1" w:rsidRDefault="00B271B1" w:rsidP="00B271B1">
      <w:pPr>
        <w:jc w:val="both"/>
        <w:rPr>
          <w:sz w:val="28"/>
        </w:rPr>
      </w:pPr>
      <w:r>
        <w:rPr>
          <w:sz w:val="28"/>
        </w:rPr>
        <w:tab/>
        <w:t xml:space="preserve">7.Настоящее решение вступает в силу не ранее чем по истечении одного месяца со дня официального опубликования и  распространяется на правоотношения, возникшие с 01.01.2024 года. </w:t>
      </w:r>
    </w:p>
    <w:p w:rsidR="00B271B1" w:rsidRDefault="00B271B1" w:rsidP="00B271B1">
      <w:pPr>
        <w:jc w:val="both"/>
        <w:rPr>
          <w:sz w:val="28"/>
        </w:rPr>
      </w:pPr>
    </w:p>
    <w:p w:rsidR="00B271B1" w:rsidRDefault="00B271B1" w:rsidP="00475689">
      <w:pPr>
        <w:jc w:val="both"/>
        <w:rPr>
          <w:sz w:val="28"/>
        </w:rPr>
      </w:pPr>
    </w:p>
    <w:p w:rsidR="00475689" w:rsidRDefault="00475689" w:rsidP="00475689">
      <w:pPr>
        <w:jc w:val="both"/>
        <w:rPr>
          <w:sz w:val="28"/>
        </w:rPr>
      </w:pPr>
      <w:r>
        <w:rPr>
          <w:sz w:val="28"/>
        </w:rPr>
        <w:tab/>
      </w:r>
    </w:p>
    <w:p w:rsidR="00475689" w:rsidRPr="00BF69E6" w:rsidRDefault="00475689" w:rsidP="00475689">
      <w:pPr>
        <w:jc w:val="both"/>
        <w:rPr>
          <w:sz w:val="28"/>
          <w:szCs w:val="28"/>
        </w:rPr>
      </w:pPr>
      <w:r w:rsidRPr="00BF69E6">
        <w:rPr>
          <w:sz w:val="28"/>
          <w:szCs w:val="28"/>
        </w:rPr>
        <w:t xml:space="preserve">Глава </w:t>
      </w:r>
      <w:proofErr w:type="spellStart"/>
      <w:r w:rsidR="00FD22E1">
        <w:rPr>
          <w:sz w:val="28"/>
          <w:szCs w:val="28"/>
        </w:rPr>
        <w:t>Высокского</w:t>
      </w:r>
      <w:proofErr w:type="spellEnd"/>
      <w:r w:rsidR="003C17D0">
        <w:rPr>
          <w:sz w:val="28"/>
          <w:szCs w:val="28"/>
        </w:rPr>
        <w:t xml:space="preserve">  </w:t>
      </w:r>
      <w:r w:rsidRPr="00BF69E6">
        <w:rPr>
          <w:sz w:val="28"/>
          <w:szCs w:val="28"/>
        </w:rPr>
        <w:t>сельского</w:t>
      </w:r>
      <w:r w:rsidRPr="00BF69E6">
        <w:rPr>
          <w:sz w:val="28"/>
          <w:szCs w:val="28"/>
        </w:rPr>
        <w:tab/>
      </w:r>
      <w:r w:rsidRPr="00BF69E6">
        <w:rPr>
          <w:sz w:val="28"/>
          <w:szCs w:val="28"/>
        </w:rPr>
        <w:tab/>
      </w:r>
      <w:r w:rsidRPr="00BF69E6">
        <w:rPr>
          <w:sz w:val="28"/>
          <w:szCs w:val="28"/>
        </w:rPr>
        <w:tab/>
      </w:r>
      <w:r w:rsidR="003C17D0">
        <w:rPr>
          <w:sz w:val="28"/>
          <w:szCs w:val="28"/>
        </w:rPr>
        <w:t xml:space="preserve">          </w:t>
      </w:r>
      <w:proofErr w:type="spellStart"/>
      <w:r w:rsidR="00FD22E1">
        <w:rPr>
          <w:sz w:val="28"/>
          <w:szCs w:val="28"/>
        </w:rPr>
        <w:t>О.И.Литикова</w:t>
      </w:r>
      <w:proofErr w:type="spellEnd"/>
    </w:p>
    <w:p w:rsidR="00475689" w:rsidRPr="00BF69E6" w:rsidRDefault="00475689" w:rsidP="00475689">
      <w:pPr>
        <w:jc w:val="both"/>
        <w:rPr>
          <w:sz w:val="28"/>
          <w:szCs w:val="28"/>
        </w:rPr>
      </w:pPr>
      <w:r w:rsidRPr="00BF69E6">
        <w:rPr>
          <w:sz w:val="28"/>
          <w:szCs w:val="28"/>
        </w:rPr>
        <w:t>поселения</w:t>
      </w:r>
      <w:r w:rsidRPr="00BF69E6">
        <w:rPr>
          <w:sz w:val="28"/>
          <w:szCs w:val="28"/>
        </w:rPr>
        <w:tab/>
      </w:r>
      <w:r w:rsidRPr="00BF69E6">
        <w:rPr>
          <w:sz w:val="28"/>
          <w:szCs w:val="28"/>
        </w:rPr>
        <w:tab/>
      </w:r>
    </w:p>
    <w:p w:rsidR="00475689" w:rsidRPr="00BF69E6" w:rsidRDefault="00475689" w:rsidP="00475689">
      <w:pPr>
        <w:rPr>
          <w:sz w:val="28"/>
          <w:szCs w:val="28"/>
        </w:rPr>
      </w:pPr>
    </w:p>
    <w:p w:rsidR="00475689" w:rsidRPr="009061EA" w:rsidRDefault="00475689" w:rsidP="00475689">
      <w:pPr>
        <w:rPr>
          <w:sz w:val="32"/>
          <w:szCs w:val="32"/>
          <w:u w:val="single"/>
        </w:rPr>
      </w:pPr>
    </w:p>
    <w:p w:rsidR="00475689" w:rsidRDefault="00475689" w:rsidP="00AF19A5">
      <w:pPr>
        <w:jc w:val="center"/>
        <w:rPr>
          <w:b/>
          <w:sz w:val="28"/>
        </w:rPr>
      </w:pPr>
    </w:p>
    <w:p w:rsidR="00475689" w:rsidRDefault="00475689" w:rsidP="00AF19A5">
      <w:pPr>
        <w:jc w:val="center"/>
        <w:rPr>
          <w:b/>
          <w:sz w:val="28"/>
        </w:rPr>
      </w:pPr>
    </w:p>
    <w:p w:rsidR="00475689" w:rsidRDefault="00475689" w:rsidP="00AF19A5">
      <w:pPr>
        <w:jc w:val="center"/>
        <w:rPr>
          <w:b/>
          <w:sz w:val="28"/>
        </w:rPr>
      </w:pPr>
    </w:p>
    <w:p w:rsidR="00475689" w:rsidRDefault="00475689" w:rsidP="00AF19A5">
      <w:pPr>
        <w:jc w:val="center"/>
        <w:rPr>
          <w:b/>
          <w:sz w:val="28"/>
        </w:rPr>
      </w:pPr>
    </w:p>
    <w:p w:rsidR="00475689" w:rsidRDefault="00475689" w:rsidP="00AF19A5">
      <w:pPr>
        <w:jc w:val="center"/>
        <w:rPr>
          <w:b/>
          <w:sz w:val="28"/>
        </w:rPr>
      </w:pPr>
    </w:p>
    <w:p w:rsidR="00475689" w:rsidRDefault="00475689" w:rsidP="00AF19A5">
      <w:pPr>
        <w:jc w:val="center"/>
        <w:rPr>
          <w:b/>
          <w:sz w:val="28"/>
        </w:rPr>
      </w:pPr>
    </w:p>
    <w:p w:rsidR="00ED46F8" w:rsidRDefault="00ED46F8"/>
    <w:p w:rsidR="00ED46F8" w:rsidRDefault="00ED46F8"/>
    <w:sectPr w:rsidR="00ED46F8" w:rsidSect="00B27D08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61352"/>
    <w:multiLevelType w:val="multilevel"/>
    <w:tmpl w:val="C696E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1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44218"/>
    <w:rsid w:val="0003055B"/>
    <w:rsid w:val="00044218"/>
    <w:rsid w:val="000B606F"/>
    <w:rsid w:val="000C20BF"/>
    <w:rsid w:val="000E426D"/>
    <w:rsid w:val="00132688"/>
    <w:rsid w:val="001434DB"/>
    <w:rsid w:val="00181479"/>
    <w:rsid w:val="001822F5"/>
    <w:rsid w:val="0019418F"/>
    <w:rsid w:val="001C6C7E"/>
    <w:rsid w:val="00230D54"/>
    <w:rsid w:val="0031071C"/>
    <w:rsid w:val="0036254A"/>
    <w:rsid w:val="003A4C7C"/>
    <w:rsid w:val="003C17D0"/>
    <w:rsid w:val="00401FE5"/>
    <w:rsid w:val="004479B8"/>
    <w:rsid w:val="004735C8"/>
    <w:rsid w:val="00475689"/>
    <w:rsid w:val="00520887"/>
    <w:rsid w:val="0054058C"/>
    <w:rsid w:val="005543FE"/>
    <w:rsid w:val="00571C7B"/>
    <w:rsid w:val="00595054"/>
    <w:rsid w:val="00624E10"/>
    <w:rsid w:val="006376AC"/>
    <w:rsid w:val="00682095"/>
    <w:rsid w:val="006A40D4"/>
    <w:rsid w:val="006A78D6"/>
    <w:rsid w:val="006D65C0"/>
    <w:rsid w:val="006D7D2C"/>
    <w:rsid w:val="006E4791"/>
    <w:rsid w:val="00724EBF"/>
    <w:rsid w:val="00762177"/>
    <w:rsid w:val="007A6D26"/>
    <w:rsid w:val="007C6921"/>
    <w:rsid w:val="007D65D3"/>
    <w:rsid w:val="00816CAC"/>
    <w:rsid w:val="00835131"/>
    <w:rsid w:val="00836363"/>
    <w:rsid w:val="008645D0"/>
    <w:rsid w:val="008704D3"/>
    <w:rsid w:val="00881CEB"/>
    <w:rsid w:val="008C60A7"/>
    <w:rsid w:val="009061EA"/>
    <w:rsid w:val="00906FAD"/>
    <w:rsid w:val="00912533"/>
    <w:rsid w:val="00933EC4"/>
    <w:rsid w:val="00966283"/>
    <w:rsid w:val="0096640E"/>
    <w:rsid w:val="0097582C"/>
    <w:rsid w:val="009D290C"/>
    <w:rsid w:val="009D2D5C"/>
    <w:rsid w:val="009E5083"/>
    <w:rsid w:val="00A1421F"/>
    <w:rsid w:val="00A16D07"/>
    <w:rsid w:val="00A21DB0"/>
    <w:rsid w:val="00A26116"/>
    <w:rsid w:val="00A407FC"/>
    <w:rsid w:val="00A41C86"/>
    <w:rsid w:val="00A87C6B"/>
    <w:rsid w:val="00A9441A"/>
    <w:rsid w:val="00AA74F4"/>
    <w:rsid w:val="00AF19A5"/>
    <w:rsid w:val="00B030FC"/>
    <w:rsid w:val="00B271B1"/>
    <w:rsid w:val="00B27586"/>
    <w:rsid w:val="00B27D08"/>
    <w:rsid w:val="00BC44B4"/>
    <w:rsid w:val="00BF69E6"/>
    <w:rsid w:val="00C05F69"/>
    <w:rsid w:val="00C12C6B"/>
    <w:rsid w:val="00C16CB6"/>
    <w:rsid w:val="00C259E5"/>
    <w:rsid w:val="00C51E69"/>
    <w:rsid w:val="00C7318C"/>
    <w:rsid w:val="00C83BBB"/>
    <w:rsid w:val="00CB1D5F"/>
    <w:rsid w:val="00CD2EC0"/>
    <w:rsid w:val="00CD3020"/>
    <w:rsid w:val="00D00EEB"/>
    <w:rsid w:val="00D10FD2"/>
    <w:rsid w:val="00D33BEF"/>
    <w:rsid w:val="00D4093D"/>
    <w:rsid w:val="00D47D85"/>
    <w:rsid w:val="00DF165A"/>
    <w:rsid w:val="00E24B64"/>
    <w:rsid w:val="00E25632"/>
    <w:rsid w:val="00ED46F8"/>
    <w:rsid w:val="00EF5E90"/>
    <w:rsid w:val="00F0760F"/>
    <w:rsid w:val="00F357F9"/>
    <w:rsid w:val="00F92B2F"/>
    <w:rsid w:val="00FA0AEA"/>
    <w:rsid w:val="00FC4ABC"/>
    <w:rsid w:val="00FD22E1"/>
    <w:rsid w:val="00FD3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421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04421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44218"/>
    <w:pPr>
      <w:ind w:left="705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044218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A142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47D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D8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19418F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1941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19418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uiPriority w:val="99"/>
    <w:rsid w:val="0019418F"/>
    <w:rPr>
      <w:rFonts w:ascii="Arial Narrow" w:eastAsia="Times New Roman" w:hAnsi="Arial Narrow" w:cs="Arial"/>
      <w:sz w:val="36"/>
      <w:szCs w:val="24"/>
      <w:lang w:eastAsia="ru-RU"/>
    </w:rPr>
  </w:style>
  <w:style w:type="character" w:styleId="ae">
    <w:name w:val="Hyperlink"/>
    <w:uiPriority w:val="99"/>
    <w:semiHidden/>
    <w:unhideWhenUsed/>
    <w:rsid w:val="00C12C6B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421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04421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44218"/>
    <w:pPr>
      <w:ind w:left="705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044218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A142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47D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D8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19418F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1941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19418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uiPriority w:val="99"/>
    <w:rsid w:val="0019418F"/>
    <w:rPr>
      <w:rFonts w:ascii="Arial Narrow" w:eastAsia="Times New Roman" w:hAnsi="Arial Narrow" w:cs="Arial"/>
      <w:sz w:val="36"/>
      <w:szCs w:val="24"/>
      <w:lang w:eastAsia="ru-RU"/>
    </w:rPr>
  </w:style>
  <w:style w:type="character" w:styleId="ae">
    <w:name w:val="Hyperlink"/>
    <w:uiPriority w:val="99"/>
    <w:semiHidden/>
    <w:unhideWhenUsed/>
    <w:rsid w:val="00C12C6B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F80D24068908A81485B4C44F3D86EE35082C008CFF464256825774BF61E5F1CEF1E3BF68754465A98DB424FCCEMB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Бухгалтер</cp:lastModifiedBy>
  <cp:revision>91</cp:revision>
  <cp:lastPrinted>2024-04-17T12:16:00Z</cp:lastPrinted>
  <dcterms:created xsi:type="dcterms:W3CDTF">2017-03-30T12:58:00Z</dcterms:created>
  <dcterms:modified xsi:type="dcterms:W3CDTF">2024-04-17T12:17:00Z</dcterms:modified>
</cp:coreProperties>
</file>